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309" w:rsidRPr="00BB796A" w:rsidRDefault="00B96309" w:rsidP="00B96309">
      <w:pPr>
        <w:pStyle w:val="2"/>
        <w:tabs>
          <w:tab w:val="left" w:pos="1089"/>
        </w:tabs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B796A">
        <w:rPr>
          <w:rFonts w:ascii="Times New Roman" w:hAnsi="Times New Roman" w:cs="Times New Roman"/>
          <w:b/>
          <w:sz w:val="24"/>
          <w:szCs w:val="24"/>
        </w:rPr>
        <w:t>4.3 (а) Работы по лабораторным химико-аналитическим и газохимическим исследованиям образцов и проб почвогрунтов и воды (для объектов использования атомной энергии)</w:t>
      </w:r>
    </w:p>
    <w:p w:rsidR="00B96309" w:rsidRPr="00BB796A" w:rsidRDefault="00B96309" w:rsidP="00B96309">
      <w:pPr>
        <w:pStyle w:val="2"/>
        <w:tabs>
          <w:tab w:val="left" w:pos="1089"/>
        </w:tabs>
        <w:spacing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</w:p>
    <w:p w:rsidR="00B96309" w:rsidRPr="00BB796A" w:rsidRDefault="00B96309" w:rsidP="00B96309">
      <w:pPr>
        <w:pStyle w:val="2"/>
        <w:tabs>
          <w:tab w:val="left" w:pos="1089"/>
        </w:tabs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  <w:u w:val="single"/>
        </w:rPr>
        <w:t>1. Требования к численности, стажу и образованию кадрового состава</w:t>
      </w:r>
    </w:p>
    <w:p w:rsidR="00B96309" w:rsidRPr="00BB796A" w:rsidRDefault="00B96309" w:rsidP="00B96309">
      <w:pPr>
        <w:shd w:val="clear" w:color="auto" w:fill="FFFFFF"/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в штате по основному месту работы:</w:t>
      </w:r>
    </w:p>
    <w:p w:rsidR="00B96309" w:rsidRPr="00BB796A" w:rsidRDefault="00B96309" w:rsidP="00B96309">
      <w:pPr>
        <w:shd w:val="clear" w:color="auto" w:fill="FFFFFF"/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а) не менее 2 работников, занимающих должности руководителей (генеральный директор (директор), технический директор (главный инженер), их заместители) (далее - руководители), имеющих высшее профессиональное образование соответствующего профиля и стаж работы в области строительства не менее 5 лет;</w:t>
      </w:r>
    </w:p>
    <w:p w:rsidR="00B96309" w:rsidRPr="00BB796A" w:rsidRDefault="00B96309" w:rsidP="00B96309">
      <w:pPr>
        <w:shd w:val="clear" w:color="auto" w:fill="FFFFFF"/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б) не менее 3 работников, занимающих должности руководителей структурных подразделений (далее - руководители подразделений), имеющих высшее  профессиональное образование или среднее профессиональное образование и стаж работы в области инженерных изысканий не менее 5 лет, из них не менее 2 работников, имеющих высшее профессиональное образование;</w:t>
      </w:r>
    </w:p>
    <w:p w:rsidR="00B96309" w:rsidRPr="00BB796A" w:rsidRDefault="00B96309" w:rsidP="00B96309">
      <w:pPr>
        <w:shd w:val="clear" w:color="auto" w:fill="FFFFFF"/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в) не менее 2 полевых работников (начальники экспедиций, начальники полевых отрядов, работники по непосредственному проведению инженерных изысканий) (далее - полевые работники), имеющих высшее профессиональное образование или среднее профессиональное образование и стаж работы в области инженерных изысканий не менее 5 лет, из них не менее 1 работника, имеющего высшее профессиональное образование;</w:t>
      </w:r>
    </w:p>
    <w:p w:rsidR="00B96309" w:rsidRPr="00BB796A" w:rsidRDefault="00B96309" w:rsidP="00B96309">
      <w:pPr>
        <w:shd w:val="clear" w:color="auto" w:fill="FFFFFF"/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г) не менее 3 рабочих основных профессий (далее - рабочие), имеющих квалификационный разряд не ниже 4-го разряда и стаж работы в области инженерных изысканий не менее 2 лет;</w:t>
      </w:r>
    </w:p>
    <w:p w:rsidR="00B96309" w:rsidRPr="00BB796A" w:rsidRDefault="00B96309" w:rsidP="00B96309">
      <w:pPr>
        <w:shd w:val="clear" w:color="auto" w:fill="FFFFFF"/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д) 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B96309" w:rsidRPr="00BB796A" w:rsidRDefault="00B96309" w:rsidP="00B96309">
      <w:pPr>
        <w:ind w:firstLine="540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B96309" w:rsidRPr="00BB796A" w:rsidRDefault="00B96309" w:rsidP="00B9630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020203 Зоология</w:t>
      </w:r>
    </w:p>
    <w:p w:rsidR="00B96309" w:rsidRPr="00BB796A" w:rsidRDefault="00B96309" w:rsidP="00B9630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020204 Ботаника</w:t>
      </w:r>
    </w:p>
    <w:p w:rsidR="00B96309" w:rsidRPr="00BB796A" w:rsidRDefault="00B96309" w:rsidP="00B9630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020800 Экология и природопользование</w:t>
      </w:r>
    </w:p>
    <w:p w:rsidR="00B96309" w:rsidRPr="00BB796A" w:rsidRDefault="00B96309" w:rsidP="00B9630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020801 Экология</w:t>
      </w:r>
    </w:p>
    <w:p w:rsidR="00B96309" w:rsidRPr="00BB796A" w:rsidRDefault="00B96309" w:rsidP="00B9630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020802 Природопользование</w:t>
      </w:r>
    </w:p>
    <w:p w:rsidR="00B96309" w:rsidRPr="00BB796A" w:rsidRDefault="00B96309" w:rsidP="00B9630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020803 Биоэкология</w:t>
      </w:r>
    </w:p>
    <w:p w:rsidR="00B96309" w:rsidRPr="00BB796A" w:rsidRDefault="00B96309" w:rsidP="00B9630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020804 Геоэкология</w:t>
      </w:r>
    </w:p>
    <w:p w:rsidR="00B96309" w:rsidRPr="00BB796A" w:rsidRDefault="00B96309" w:rsidP="00B9630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020700 Почвоведение</w:t>
      </w:r>
    </w:p>
    <w:p w:rsidR="00B96309" w:rsidRPr="00BB796A" w:rsidRDefault="00B96309" w:rsidP="00B9630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020303 Геохимия</w:t>
      </w:r>
    </w:p>
    <w:p w:rsidR="00B96309" w:rsidRPr="00BB796A" w:rsidRDefault="00B96309" w:rsidP="00B9630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020304 Гидрогеология и инженерная геология</w:t>
      </w:r>
    </w:p>
    <w:p w:rsidR="00B96309" w:rsidRPr="00BB796A" w:rsidRDefault="00B96309" w:rsidP="00B9630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280200 Защита окружающей среды</w:t>
      </w:r>
    </w:p>
    <w:p w:rsidR="00B96309" w:rsidRPr="00BB796A" w:rsidRDefault="00B96309" w:rsidP="00B9630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280201 Охрана окружающей среды и природных ресурсов рациональное использование</w:t>
      </w:r>
    </w:p>
    <w:p w:rsidR="00B96309" w:rsidRPr="00BB796A" w:rsidRDefault="00B96309" w:rsidP="00B9630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 xml:space="preserve">280202 Инженерная защита окружающей среды </w:t>
      </w:r>
    </w:p>
    <w:p w:rsidR="00B96309" w:rsidRPr="00BB796A" w:rsidRDefault="00B96309" w:rsidP="00B9630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280302 Комплексное использование и охрана водных ресурсов</w:t>
      </w:r>
    </w:p>
    <w:p w:rsidR="00B96309" w:rsidRPr="00BB796A" w:rsidRDefault="00B96309" w:rsidP="00B9630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280401 Мелиорация, рекультивация и охрана земель</w:t>
      </w:r>
    </w:p>
    <w:p w:rsidR="00B96309" w:rsidRPr="00BB796A" w:rsidRDefault="00B96309" w:rsidP="00B9630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280402 Природоохранное обустройство территорий</w:t>
      </w:r>
    </w:p>
    <w:p w:rsidR="00B96309" w:rsidRPr="00BB796A" w:rsidRDefault="00B96309" w:rsidP="00B9630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020201 Биология</w:t>
      </w:r>
    </w:p>
    <w:p w:rsidR="00B96309" w:rsidRPr="00BB796A" w:rsidRDefault="00B96309" w:rsidP="00B9630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020208 Биохимия</w:t>
      </w:r>
    </w:p>
    <w:p w:rsidR="00B96309" w:rsidRPr="00BB796A" w:rsidRDefault="00B96309" w:rsidP="00B9630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020209 Микробиология</w:t>
      </w:r>
    </w:p>
    <w:p w:rsidR="00B96309" w:rsidRPr="00BB796A" w:rsidRDefault="00B96309" w:rsidP="00B9630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 xml:space="preserve">130301 Геология </w:t>
      </w:r>
    </w:p>
    <w:p w:rsidR="00B96309" w:rsidRPr="00BB796A" w:rsidRDefault="00B96309" w:rsidP="00B9630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020302 Геофизика</w:t>
      </w:r>
    </w:p>
    <w:p w:rsidR="00B96309" w:rsidRPr="00BB796A" w:rsidRDefault="00B96309" w:rsidP="00B9630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020305 Геология и геохимия горючих ископаемых</w:t>
      </w:r>
    </w:p>
    <w:p w:rsidR="00B96309" w:rsidRPr="00BB796A" w:rsidRDefault="00B96309" w:rsidP="00B9630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110101 Агрохимия и почвоведение</w:t>
      </w:r>
    </w:p>
    <w:p w:rsidR="00B96309" w:rsidRPr="00BB796A" w:rsidRDefault="00B96309" w:rsidP="00B9630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110102 Агроэкология</w:t>
      </w:r>
    </w:p>
    <w:p w:rsidR="00B96309" w:rsidRPr="00BB796A" w:rsidRDefault="00B96309" w:rsidP="00B9630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130201 Геофизические методы поисков и разведки месторождений полезных ископаемых</w:t>
      </w:r>
    </w:p>
    <w:p w:rsidR="00B96309" w:rsidRPr="00BB796A" w:rsidRDefault="00B96309" w:rsidP="00B9630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130302 Поиск и разведка подземных вод и инженерно-геологические изыскания</w:t>
      </w:r>
    </w:p>
    <w:p w:rsidR="00B96309" w:rsidRPr="00BB796A" w:rsidRDefault="00B96309" w:rsidP="00B9630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130304 Геология нефти и газа</w:t>
      </w:r>
    </w:p>
    <w:p w:rsidR="00B96309" w:rsidRPr="00BB796A" w:rsidRDefault="00B96309" w:rsidP="00B9630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130306 Прикладная геохимия, петрология, минералогия</w:t>
      </w:r>
    </w:p>
    <w:p w:rsidR="00B96309" w:rsidRPr="00BB796A" w:rsidRDefault="00B96309" w:rsidP="00B9630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120201 Исследование природных ресурсов аэрокосмическими средствами</w:t>
      </w:r>
    </w:p>
    <w:p w:rsidR="00B96309" w:rsidRPr="00BB796A" w:rsidRDefault="00B96309" w:rsidP="00B9630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130503 Разработка и эксплуатация нефтяных и газовых месторождений</w:t>
      </w:r>
    </w:p>
    <w:p w:rsidR="00B96309" w:rsidRPr="00BB796A" w:rsidRDefault="00B96309" w:rsidP="00B9630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250301 Лесоинженерное дело</w:t>
      </w:r>
    </w:p>
    <w:p w:rsidR="00B96309" w:rsidRPr="00BB796A" w:rsidRDefault="00B96309" w:rsidP="00B9630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270104 Гидротехническое строительство</w:t>
      </w:r>
    </w:p>
    <w:p w:rsidR="00B96309" w:rsidRPr="00BB796A" w:rsidRDefault="00B96309" w:rsidP="00B96309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280103 Защита в чрезвычайных ситуациях</w:t>
      </w:r>
    </w:p>
    <w:p w:rsidR="00B96309" w:rsidRPr="00BB796A" w:rsidRDefault="00B96309" w:rsidP="00B96309">
      <w:pPr>
        <w:ind w:firstLine="539"/>
        <w:jc w:val="both"/>
        <w:rPr>
          <w:color w:val="000000"/>
          <w:sz w:val="24"/>
          <w:szCs w:val="24"/>
        </w:rPr>
      </w:pPr>
      <w:r w:rsidRPr="00BB796A">
        <w:rPr>
          <w:sz w:val="24"/>
          <w:szCs w:val="24"/>
        </w:rPr>
        <w:t>Иные смежные специальности высших и средних специальных образовательных учреждений, имеющих в своих образовательных программах дисциплины соответствующего профиля.</w:t>
      </w:r>
    </w:p>
    <w:p w:rsidR="00B96309" w:rsidRPr="00BB796A" w:rsidRDefault="00B96309" w:rsidP="00B96309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2. Требования к повышению квалификации:</w:t>
      </w:r>
    </w:p>
    <w:p w:rsidR="00B96309" w:rsidRPr="00BB796A" w:rsidRDefault="00B96309" w:rsidP="00B96309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а) повышение квалификации в области инженерных изысканий на объектах использования атомной энергии руководителями, руководителями подразделений, специалистами и полевыми работниками не реже 1 раза в 5 лет;</w:t>
      </w:r>
    </w:p>
    <w:p w:rsidR="00B96309" w:rsidRPr="00BB796A" w:rsidRDefault="00B96309" w:rsidP="00B96309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б) прохождение профессиональной переподготовки руководителями, руководителями подразделений и специалистами в случаях, установленных законодательством Российской Федерации и локальными нормативными актами заявителя;</w:t>
      </w:r>
    </w:p>
    <w:p w:rsidR="00B96309" w:rsidRPr="00BB796A" w:rsidRDefault="00B96309" w:rsidP="00B96309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 xml:space="preserve">в) наличие системы аттестации работников, подлежащих аттестации по правилам, устанавливаемым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 </w:t>
      </w:r>
    </w:p>
    <w:p w:rsidR="00B96309" w:rsidRPr="00BB796A" w:rsidRDefault="00B96309" w:rsidP="00B96309">
      <w:pPr>
        <w:ind w:firstLine="539"/>
        <w:jc w:val="both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3. Требования к имуществу и оборудованию:</w:t>
      </w:r>
    </w:p>
    <w:p w:rsidR="00B96309" w:rsidRPr="00BB796A" w:rsidRDefault="00B96309" w:rsidP="00B96309">
      <w:pPr>
        <w:ind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у заявителя принадлежащих ему на праве собственности или ином законном основании зданий и сооружений, сертифицированного, прошедшего метрологическую аттестацию (поверку) оборудования в составе и количестве, которые необходимы для выполнения соответствующих видов работ.</w:t>
      </w:r>
    </w:p>
    <w:p w:rsidR="00B96309" w:rsidRPr="00BB796A" w:rsidRDefault="00B96309" w:rsidP="00B96309">
      <w:pPr>
        <w:ind w:firstLine="539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4. Требования к документам:</w:t>
      </w:r>
    </w:p>
    <w:p w:rsidR="00B96309" w:rsidRPr="00BB796A" w:rsidRDefault="00B96309" w:rsidP="00B96309">
      <w:pPr>
        <w:ind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B96309" w:rsidRPr="00BB796A" w:rsidRDefault="00B96309" w:rsidP="00B96309">
      <w:pPr>
        <w:ind w:firstLine="539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5. Требования к системе контроля качества:</w:t>
      </w:r>
    </w:p>
    <w:p w:rsidR="00B96309" w:rsidRPr="00BB796A" w:rsidRDefault="00B96309" w:rsidP="00B96309">
      <w:pPr>
        <w:ind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B96309" w:rsidRPr="00BB796A" w:rsidRDefault="00B96309" w:rsidP="00B96309">
      <w:pPr>
        <w:ind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 xml:space="preserve">6. </w:t>
      </w:r>
      <w:r w:rsidRPr="00BB796A">
        <w:rPr>
          <w:sz w:val="24"/>
          <w:szCs w:val="24"/>
          <w:u w:val="single"/>
        </w:rPr>
        <w:t>Требования к страхованию гражданской ответственности</w:t>
      </w:r>
      <w:r w:rsidRPr="00BB796A">
        <w:rPr>
          <w:sz w:val="24"/>
          <w:szCs w:val="24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строительства».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D2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2C18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04825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4DD2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96309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CC1383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B96309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B96309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B96309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B96309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792</Words>
  <Characters>4517</Characters>
  <Application>Microsoft Office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2012-02-29T13:25:00Z</dcterms:created>
  <dcterms:modified xsi:type="dcterms:W3CDTF">2012-02-29T13:25:00Z</dcterms:modified>
</cp:coreProperties>
</file>