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FF" w:rsidRPr="00EE4C0F" w:rsidRDefault="004568FF" w:rsidP="004568FF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 xml:space="preserve">1.1 </w:t>
      </w:r>
      <w:r w:rsidRPr="00EE4C0F">
        <w:rPr>
          <w:b/>
          <w:sz w:val="24"/>
          <w:szCs w:val="24"/>
        </w:rPr>
        <w:t>Работы по созданию опорных геодезических сетей (кроме объектов использования атомной энергии)</w:t>
      </w:r>
    </w:p>
    <w:p w:rsidR="004568FF" w:rsidRPr="00EE4C0F" w:rsidRDefault="004568FF" w:rsidP="004568FF">
      <w:pPr>
        <w:ind w:firstLine="720"/>
        <w:rPr>
          <w:b/>
          <w:sz w:val="24"/>
          <w:szCs w:val="24"/>
        </w:rPr>
      </w:pPr>
    </w:p>
    <w:p w:rsidR="004568FF" w:rsidRPr="004568FF" w:rsidRDefault="004568FF" w:rsidP="004568FF">
      <w:pPr>
        <w:ind w:firstLine="540"/>
        <w:jc w:val="both"/>
        <w:rPr>
          <w:sz w:val="24"/>
          <w:szCs w:val="24"/>
          <w:u w:val="single"/>
        </w:rPr>
      </w:pPr>
      <w:r w:rsidRPr="004568FF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4568FF" w:rsidRPr="004568FF" w:rsidRDefault="004568FF" w:rsidP="004568FF">
      <w:pPr>
        <w:ind w:firstLine="540"/>
        <w:jc w:val="both"/>
        <w:rPr>
          <w:sz w:val="24"/>
          <w:szCs w:val="24"/>
        </w:rPr>
      </w:pPr>
      <w:r w:rsidRPr="004568FF">
        <w:rPr>
          <w:sz w:val="24"/>
          <w:szCs w:val="24"/>
        </w:rPr>
        <w:t>а) для юридического лица:</w:t>
      </w:r>
    </w:p>
    <w:p w:rsidR="004568FF" w:rsidRPr="004568FF" w:rsidRDefault="004568FF" w:rsidP="004568FF">
      <w:pPr>
        <w:ind w:firstLine="540"/>
        <w:jc w:val="both"/>
        <w:rPr>
          <w:sz w:val="24"/>
          <w:szCs w:val="24"/>
        </w:rPr>
      </w:pPr>
      <w:r w:rsidRPr="004568FF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4568FF" w:rsidRPr="004568FF" w:rsidRDefault="004568FF" w:rsidP="004568FF">
      <w:pPr>
        <w:ind w:firstLine="540"/>
        <w:jc w:val="both"/>
        <w:rPr>
          <w:sz w:val="24"/>
          <w:szCs w:val="24"/>
        </w:rPr>
      </w:pPr>
      <w:r w:rsidRPr="004568FF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4568FF" w:rsidRPr="004568FF" w:rsidRDefault="004568FF" w:rsidP="004568FF">
      <w:pPr>
        <w:ind w:firstLine="540"/>
        <w:jc w:val="both"/>
        <w:rPr>
          <w:sz w:val="24"/>
          <w:szCs w:val="24"/>
        </w:rPr>
      </w:pPr>
      <w:r w:rsidRPr="004568FF">
        <w:rPr>
          <w:sz w:val="24"/>
          <w:szCs w:val="24"/>
        </w:rPr>
        <w:t>б) для индивидуального предпринимателя:</w:t>
      </w:r>
    </w:p>
    <w:p w:rsidR="004568FF" w:rsidRPr="004568FF" w:rsidRDefault="004568FF" w:rsidP="004568FF">
      <w:pPr>
        <w:ind w:firstLine="540"/>
        <w:jc w:val="both"/>
        <w:rPr>
          <w:sz w:val="24"/>
          <w:szCs w:val="24"/>
        </w:rPr>
      </w:pPr>
      <w:r w:rsidRPr="004568FF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4568FF" w:rsidRPr="004568FF" w:rsidRDefault="004568FF" w:rsidP="004568FF">
      <w:pPr>
        <w:ind w:firstLine="540"/>
        <w:jc w:val="both"/>
        <w:rPr>
          <w:sz w:val="24"/>
          <w:szCs w:val="24"/>
        </w:rPr>
      </w:pPr>
      <w:r w:rsidRPr="004568FF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120100 Геодезия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120101 Прикладная геодезия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 xml:space="preserve">120102 </w:t>
      </w:r>
      <w:proofErr w:type="spellStart"/>
      <w:r w:rsidRPr="004568FF">
        <w:rPr>
          <w:color w:val="000000"/>
          <w:sz w:val="24"/>
          <w:szCs w:val="24"/>
        </w:rPr>
        <w:t>Астрономогеодезия</w:t>
      </w:r>
      <w:proofErr w:type="spellEnd"/>
      <w:r w:rsidRPr="004568FF">
        <w:rPr>
          <w:color w:val="000000"/>
          <w:sz w:val="24"/>
          <w:szCs w:val="24"/>
        </w:rPr>
        <w:t xml:space="preserve"> 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 xml:space="preserve">120103 Космическая геодезия 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120200 Фотограмметрия и дистанционное зондирование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 xml:space="preserve">120202 </w:t>
      </w:r>
      <w:proofErr w:type="spellStart"/>
      <w:r w:rsidRPr="004568FF">
        <w:rPr>
          <w:color w:val="000000"/>
          <w:sz w:val="24"/>
          <w:szCs w:val="24"/>
        </w:rPr>
        <w:t>Аэрофотогеодезия</w:t>
      </w:r>
      <w:proofErr w:type="spellEnd"/>
      <w:r w:rsidRPr="004568FF">
        <w:rPr>
          <w:color w:val="000000"/>
          <w:sz w:val="24"/>
          <w:szCs w:val="24"/>
        </w:rPr>
        <w:t xml:space="preserve"> 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120300 Землеустройство и кадастры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120301 Землеустройство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120302 Земельный кадастр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120303 Городской кадастр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120304 Градостроительный кадастр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130400 Горное дело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130402 Маркшейдерское дело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130403 Открытые горные работы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 xml:space="preserve">180401 </w:t>
      </w:r>
      <w:proofErr w:type="spellStart"/>
      <w:r w:rsidRPr="004568FF">
        <w:rPr>
          <w:color w:val="000000"/>
          <w:sz w:val="24"/>
          <w:szCs w:val="24"/>
        </w:rPr>
        <w:t>Гидрогеография</w:t>
      </w:r>
      <w:proofErr w:type="spellEnd"/>
      <w:r w:rsidRPr="004568FF">
        <w:rPr>
          <w:color w:val="000000"/>
          <w:sz w:val="24"/>
          <w:szCs w:val="24"/>
        </w:rPr>
        <w:t xml:space="preserve"> и навигационное обеспечение судоходства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020400 География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020500 География и картография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020501 Картография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250301 Лесоинженерное дело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270201 Мосты и транспортные тоннели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270205 Автомобильные дороги и аэродромы</w:t>
      </w:r>
    </w:p>
    <w:p w:rsidR="004568FF" w:rsidRPr="004568FF" w:rsidRDefault="004568FF" w:rsidP="004568FF">
      <w:pPr>
        <w:ind w:firstLine="540"/>
        <w:jc w:val="both"/>
        <w:rPr>
          <w:color w:val="000000"/>
          <w:sz w:val="24"/>
          <w:szCs w:val="24"/>
        </w:rPr>
      </w:pPr>
      <w:r w:rsidRPr="004568FF">
        <w:rPr>
          <w:color w:val="000000"/>
          <w:sz w:val="24"/>
          <w:szCs w:val="24"/>
        </w:rPr>
        <w:t>270402 Природоохранное обустройство территорий</w:t>
      </w:r>
    </w:p>
    <w:p w:rsidR="004568FF" w:rsidRPr="004568FF" w:rsidRDefault="004568FF" w:rsidP="004568FF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</w:rPr>
      </w:pPr>
      <w:r w:rsidRPr="004568FF">
        <w:rPr>
          <w:sz w:val="24"/>
          <w:szCs w:val="24"/>
        </w:rPr>
        <w:t xml:space="preserve"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 </w:t>
      </w:r>
    </w:p>
    <w:p w:rsidR="004568FF" w:rsidRPr="004568FF" w:rsidRDefault="004568FF" w:rsidP="004568FF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4568FF">
        <w:rPr>
          <w:sz w:val="24"/>
          <w:szCs w:val="24"/>
          <w:u w:val="single"/>
        </w:rPr>
        <w:t>2. Требования к повышению квалификации:</w:t>
      </w:r>
    </w:p>
    <w:p w:rsidR="004568FF" w:rsidRPr="004568FF" w:rsidRDefault="004568FF" w:rsidP="004568FF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68FF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4568FF" w:rsidRPr="004568FF" w:rsidRDefault="004568FF" w:rsidP="004568FF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68FF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4568FF" w:rsidRPr="004568FF" w:rsidRDefault="004568FF" w:rsidP="004568FF">
      <w:pPr>
        <w:ind w:firstLine="539"/>
        <w:jc w:val="both"/>
        <w:rPr>
          <w:sz w:val="24"/>
          <w:szCs w:val="24"/>
          <w:u w:val="single"/>
        </w:rPr>
      </w:pPr>
      <w:r w:rsidRPr="004568FF">
        <w:rPr>
          <w:sz w:val="24"/>
          <w:szCs w:val="24"/>
          <w:u w:val="single"/>
        </w:rPr>
        <w:t>3. Требования к имуществу и оборудованию:</w:t>
      </w:r>
    </w:p>
    <w:p w:rsidR="004568FF" w:rsidRPr="004568FF" w:rsidRDefault="004568FF" w:rsidP="004568FF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68FF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4568FF" w:rsidRPr="004568FF" w:rsidRDefault="004568FF" w:rsidP="004568FF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4568FF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4568FF" w:rsidRPr="004568FF" w:rsidRDefault="004568FF" w:rsidP="004568FF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68FF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568FF" w:rsidRPr="004568FF" w:rsidRDefault="004568FF" w:rsidP="004568FF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4568FF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4568FF" w:rsidRPr="004568FF" w:rsidRDefault="004568FF" w:rsidP="004568FF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568FF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4568FF" w:rsidRPr="004568FF" w:rsidRDefault="004568FF" w:rsidP="004568FF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4568FF">
        <w:rPr>
          <w:rFonts w:ascii="Times New Roman" w:hAnsi="Times New Roman" w:cs="Times New Roman"/>
          <w:sz w:val="24"/>
          <w:szCs w:val="24"/>
          <w:u w:val="single"/>
          <w:lang w:eastAsia="ru-RU"/>
        </w:rPr>
        <w:t>6. Требования к страхованию гражданской ответственности</w:t>
      </w:r>
    </w:p>
    <w:p w:rsidR="004568FF" w:rsidRPr="004568FF" w:rsidRDefault="004568FF" w:rsidP="004568FF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4568FF">
        <w:rPr>
          <w:rFonts w:ascii="Times New Roman" w:hAnsi="Times New Roman" w:cs="Times New Roman"/>
          <w:sz w:val="24"/>
          <w:szCs w:val="24"/>
          <w:lang w:eastAsia="ru-RU"/>
        </w:rPr>
        <w:t>Наличие действующего договора страхования на заявленный вид работ, отвечающего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5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568FF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01352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568F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568FF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568F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568FF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2012-02-29T12:38:00Z</dcterms:created>
  <dcterms:modified xsi:type="dcterms:W3CDTF">2012-02-29T12:39:00Z</dcterms:modified>
</cp:coreProperties>
</file>